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6F2C" w14:textId="77777777" w:rsid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0"/>
          <w:szCs w:val="20"/>
        </w:rPr>
      </w:pPr>
      <w:r>
        <w:rPr>
          <w:rFonts w:ascii="Arial" w:eastAsia="Times New Roman" w:hAnsi="Arial" w:cs="Arial"/>
          <w:color w:val="222222"/>
          <w:spacing w:val="8"/>
          <w:sz w:val="20"/>
          <w:szCs w:val="20"/>
        </w:rPr>
        <w:t>___________________,_________, 2</w:t>
      </w:r>
      <w:r w:rsidR="00174A0F">
        <w:rPr>
          <w:rFonts w:ascii="Arial" w:eastAsia="Times New Roman" w:hAnsi="Arial" w:cs="Arial"/>
          <w:color w:val="222222"/>
          <w:spacing w:val="8"/>
          <w:sz w:val="20"/>
          <w:szCs w:val="20"/>
        </w:rPr>
        <w:t>0</w:t>
      </w:r>
      <w:bookmarkStart w:id="0" w:name="_GoBack"/>
      <w:bookmarkEnd w:id="0"/>
      <w:r>
        <w:rPr>
          <w:rFonts w:ascii="Arial" w:eastAsia="Times New Roman" w:hAnsi="Arial" w:cs="Arial"/>
          <w:color w:val="222222"/>
          <w:spacing w:val="8"/>
          <w:sz w:val="20"/>
          <w:szCs w:val="20"/>
        </w:rPr>
        <w:t>17</w:t>
      </w:r>
    </w:p>
    <w:p w14:paraId="63D4EE08" w14:textId="77777777" w:rsidR="00DB50F8" w:rsidRP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</w:p>
    <w:p w14:paraId="7ABC9D44" w14:textId="77777777" w:rsidR="00DB50F8" w:rsidRP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 w:rsidRPr="00DB50F8">
        <w:rPr>
          <w:rFonts w:ascii="Arial" w:eastAsia="Times New Roman" w:hAnsi="Arial" w:cs="Arial"/>
          <w:color w:val="222222"/>
          <w:spacing w:val="8"/>
          <w:sz w:val="24"/>
          <w:szCs w:val="24"/>
        </w:rPr>
        <w:t>Dear ____________________</w:t>
      </w:r>
    </w:p>
    <w:p w14:paraId="30EA3D47" w14:textId="77777777" w:rsidR="00DB50F8" w:rsidRP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</w:p>
    <w:p w14:paraId="253DA523" w14:textId="77777777" w:rsid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 w:rsidRPr="00DB50F8">
        <w:rPr>
          <w:rFonts w:ascii="Arial" w:eastAsia="Times New Roman" w:hAnsi="Arial" w:cs="Arial"/>
          <w:color w:val="222222"/>
          <w:spacing w:val="8"/>
          <w:sz w:val="24"/>
          <w:szCs w:val="24"/>
        </w:rPr>
        <w:t>We are sorry to see that your home did not sell, however we are excited to inform you that in your area we still have a Seller’s Market.</w:t>
      </w:r>
      <w:r>
        <w:rPr>
          <w:rFonts w:ascii="Arial" w:eastAsia="Times New Roman" w:hAnsi="Arial" w:cs="Arial"/>
          <w:color w:val="222222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As a result there should be no reason why your home should not have sold.</w:t>
      </w:r>
    </w:p>
    <w:p w14:paraId="48F4E91C" w14:textId="77777777" w:rsid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</w:p>
    <w:p w14:paraId="769FB641" w14:textId="77777777" w:rsid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All I am asking is to allow me to look at your home and analyze what happened that may have caused your home not to be sold. Believe it or not, </w:t>
      </w:r>
      <w:r w:rsidRPr="00DB50F8">
        <w:rPr>
          <w:rFonts w:ascii="Arial" w:eastAsia="Times New Roman" w:hAnsi="Arial" w:cs="Arial"/>
          <w:b/>
          <w:color w:val="222222"/>
          <w:spacing w:val="8"/>
          <w:sz w:val="24"/>
          <w:szCs w:val="24"/>
          <w:u w:val="single"/>
        </w:rPr>
        <w:t>PRICE IS NOT ALWAYS THE ISSUE.</w:t>
      </w: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 There are other factors that may have had influenced </w:t>
      </w:r>
      <w:r w:rsidR="00AB6B63">
        <w:rPr>
          <w:rFonts w:ascii="Arial" w:eastAsia="Times New Roman" w:hAnsi="Arial" w:cs="Arial"/>
          <w:color w:val="222222"/>
          <w:spacing w:val="8"/>
          <w:sz w:val="24"/>
          <w:szCs w:val="24"/>
        </w:rPr>
        <w:t>sell of your home and they are:</w:t>
      </w:r>
    </w:p>
    <w:p w14:paraId="681FC8B5" w14:textId="77777777" w:rsidR="00DB50F8" w:rsidRDefault="00DB50F8" w:rsidP="00DB50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Marketing of your home</w:t>
      </w:r>
    </w:p>
    <w:p w14:paraId="2663B394" w14:textId="77777777" w:rsidR="00DB50F8" w:rsidRDefault="00DB50F8" w:rsidP="00DB50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Mortgage interest rates (currently buyers can still obtain </w:t>
      </w:r>
      <w:r w:rsidR="00AB6B63">
        <w:rPr>
          <w:rFonts w:ascii="Arial" w:eastAsia="Times New Roman" w:hAnsi="Arial" w:cs="Arial"/>
          <w:color w:val="222222"/>
          <w:spacing w:val="8"/>
          <w:sz w:val="24"/>
          <w:szCs w:val="24"/>
        </w:rPr>
        <w:t>low rate mortgages which make</w:t>
      </w: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 your house more affordable. Interest rates are rising so the longer you wait the more expensive your house becomes to potential buyers)</w:t>
      </w:r>
    </w:p>
    <w:p w14:paraId="59ECF6DA" w14:textId="77777777" w:rsidR="00DB50F8" w:rsidRDefault="00DB50F8" w:rsidP="00DB50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Season (time of the year controls amount of buyers looking to purchase. Spring and </w:t>
      </w:r>
      <w:r w:rsidR="00AB6B63">
        <w:rPr>
          <w:rFonts w:ascii="Arial" w:eastAsia="Times New Roman" w:hAnsi="Arial" w:cs="Arial"/>
          <w:color w:val="222222"/>
          <w:spacing w:val="8"/>
          <w:sz w:val="24"/>
          <w:szCs w:val="24"/>
        </w:rPr>
        <w:t>autumn</w:t>
      </w: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 market bring the largest influx of buyers).</w:t>
      </w:r>
    </w:p>
    <w:p w14:paraId="72C6EAF9" w14:textId="77777777" w:rsidR="00DB50F8" w:rsidRPr="00DB50F8" w:rsidRDefault="00DB50F8" w:rsidP="00DB50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Supply and Demand (currently we still have sellers’ market which means there is short supply of homes listed for sale and lots of buyers looking to buy a house)</w:t>
      </w:r>
    </w:p>
    <w:p w14:paraId="5431543B" w14:textId="77777777" w:rsid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</w:p>
    <w:p w14:paraId="03794C5B" w14:textId="77777777" w:rsidR="00DB50F8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My name is Maria Isabela Mejia. My Team and I, specialize in helping sellers whose home expired and did not sell the first or maybe even second time around.</w:t>
      </w:r>
    </w:p>
    <w:p w14:paraId="5F72E844" w14:textId="77777777" w:rsidR="00DB50F8" w:rsidRPr="00AB6B63" w:rsidRDefault="00DB50F8" w:rsidP="00DD1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pacing w:val="8"/>
          <w:sz w:val="24"/>
          <w:szCs w:val="24"/>
        </w:rPr>
      </w:pPr>
    </w:p>
    <w:p w14:paraId="56457528" w14:textId="77777777" w:rsidR="005F3CF0" w:rsidRPr="00AB6B63" w:rsidRDefault="00DB50F8" w:rsidP="00DB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8"/>
          <w:sz w:val="28"/>
          <w:szCs w:val="28"/>
          <w:u w:val="single"/>
        </w:rPr>
      </w:pPr>
      <w:r w:rsidRPr="00AB6B63">
        <w:rPr>
          <w:rFonts w:ascii="Arial" w:eastAsia="Times New Roman" w:hAnsi="Arial" w:cs="Arial"/>
          <w:b/>
          <w:color w:val="00B050"/>
          <w:spacing w:val="8"/>
          <w:sz w:val="24"/>
          <w:szCs w:val="24"/>
          <w:u w:val="single"/>
        </w:rPr>
        <w:t>MY CONSULTATION IS FREE, WITH NO OBLIGATION!!!</w:t>
      </w:r>
      <w:r w:rsidR="009F1E84" w:rsidRPr="00DB50F8">
        <w:rPr>
          <w:rFonts w:ascii="Arial" w:eastAsia="Times New Roman" w:hAnsi="Arial" w:cs="Arial"/>
          <w:b/>
          <w:color w:val="222222"/>
          <w:spacing w:val="8"/>
          <w:sz w:val="20"/>
          <w:szCs w:val="20"/>
          <w:u w:val="single"/>
        </w:rPr>
        <w:br/>
      </w:r>
    </w:p>
    <w:p w14:paraId="41AC746B" w14:textId="77777777" w:rsidR="009F1E84" w:rsidRDefault="00AB6B63" w:rsidP="00AB6B63">
      <w:pPr>
        <w:shd w:val="clear" w:color="auto" w:fill="FFFFFF"/>
        <w:spacing w:after="0" w:line="240" w:lineRule="auto"/>
        <w:ind w:left="-270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AB6B63">
        <w:rPr>
          <w:rFonts w:ascii="Arial" w:eastAsia="Times New Roman" w:hAnsi="Arial" w:cs="Arial"/>
          <w:color w:val="FF0000"/>
          <w:sz w:val="28"/>
          <w:szCs w:val="28"/>
        </w:rPr>
        <w:t xml:space="preserve">CALL ME TODAY SO I CAN HELP YOU. </w:t>
      </w:r>
      <w:r>
        <w:rPr>
          <w:rFonts w:ascii="Arial" w:eastAsia="Times New Roman" w:hAnsi="Arial" w:cs="Arial"/>
          <w:color w:val="FF0000"/>
          <w:sz w:val="28"/>
          <w:szCs w:val="28"/>
        </w:rPr>
        <w:t>I CAN BE REACHED</w:t>
      </w:r>
      <w:r w:rsidRPr="00AB6B63">
        <w:rPr>
          <w:rFonts w:ascii="Arial" w:eastAsia="Times New Roman" w:hAnsi="Arial" w:cs="Arial"/>
          <w:color w:val="FF0000"/>
          <w:sz w:val="28"/>
          <w:szCs w:val="28"/>
        </w:rPr>
        <w:t xml:space="preserve"> AT </w:t>
      </w:r>
      <w:r w:rsidRPr="00AB6B63">
        <w:rPr>
          <w:rFonts w:ascii="Arial" w:eastAsia="Times New Roman" w:hAnsi="Arial" w:cs="Arial"/>
          <w:color w:val="FF0000"/>
          <w:sz w:val="28"/>
          <w:szCs w:val="28"/>
          <w:highlight w:val="yellow"/>
        </w:rPr>
        <w:t>917-478-8576</w:t>
      </w:r>
    </w:p>
    <w:p w14:paraId="0FFB1480" w14:textId="77777777" w:rsidR="00AB6B63" w:rsidRPr="00AB6B63" w:rsidRDefault="00AB6B63" w:rsidP="00AB6B63">
      <w:pPr>
        <w:shd w:val="clear" w:color="auto" w:fill="FFFFFF"/>
        <w:spacing w:after="0" w:line="240" w:lineRule="auto"/>
        <w:ind w:left="-270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E4E2DFF" w14:textId="77777777" w:rsidR="00AB6B63" w:rsidRPr="00AB6B63" w:rsidRDefault="00AB6B63" w:rsidP="00AB6B63">
      <w:pPr>
        <w:shd w:val="clear" w:color="auto" w:fill="FFFFFF"/>
        <w:spacing w:after="0" w:line="240" w:lineRule="auto"/>
        <w:ind w:left="-27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B6B63">
        <w:rPr>
          <w:rFonts w:ascii="Arial" w:eastAsia="Times New Roman" w:hAnsi="Arial" w:cs="Arial"/>
          <w:b/>
          <w:color w:val="222222"/>
          <w:sz w:val="24"/>
          <w:szCs w:val="24"/>
        </w:rPr>
        <w:t>Every day you wait you keep losing money so call me now.</w:t>
      </w:r>
    </w:p>
    <w:p w14:paraId="08474BA8" w14:textId="77777777" w:rsidR="00AB6B63" w:rsidRDefault="00AB6B63" w:rsidP="00AB6B63">
      <w:pPr>
        <w:shd w:val="clear" w:color="auto" w:fill="FFFFFF"/>
        <w:spacing w:after="0" w:line="240" w:lineRule="auto"/>
        <w:ind w:left="-2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Sincerely</w:t>
      </w:r>
    </w:p>
    <w:p w14:paraId="322E3277" w14:textId="77777777" w:rsidR="00AB6B63" w:rsidRDefault="00AB6B63" w:rsidP="00AB6B63">
      <w:pPr>
        <w:shd w:val="clear" w:color="auto" w:fill="FFFFFF"/>
        <w:spacing w:after="0" w:line="240" w:lineRule="auto"/>
        <w:ind w:left="-270"/>
        <w:rPr>
          <w:rFonts w:ascii="Arial" w:eastAsia="Times New Roman" w:hAnsi="Arial" w:cs="Arial"/>
          <w:color w:val="222222"/>
          <w:sz w:val="24"/>
          <w:szCs w:val="24"/>
        </w:rPr>
      </w:pPr>
      <w:r w:rsidRPr="00F012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42AC71" wp14:editId="14DE2E31">
            <wp:extent cx="1009650" cy="923925"/>
            <wp:effectExtent l="0" t="0" r="0" b="9525"/>
            <wp:docPr id="2" name="Picture 2" descr="https://lh5.googleusercontent.com/dpha0LOVweBrykObAjD8hFtzsfFtZeWyg-LOUHXXbzOzKwx2HeoY5PtoGo3FXbd6DO-bEB_QYfk_HHSoLD61h0lY3McXPXDs_75uKCrSshrInCIKZcY1mod9lEzETQ3dtFXO1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pha0LOVweBrykObAjD8hFtzsfFtZeWyg-LOUHXXbzOzKwx2HeoY5PtoGo3FXbd6DO-bEB_QYfk_HHSoLD61h0lY3McXPXDs_75uKCrSshrInCIKZcY1mod9lEzETQ3dtFXO1A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CF2E" w14:textId="77777777" w:rsidR="00AB6B63" w:rsidRDefault="00AB6B63" w:rsidP="00AB6B63">
      <w:pPr>
        <w:shd w:val="clear" w:color="auto" w:fill="FFFFFF"/>
        <w:spacing w:after="0" w:line="240" w:lineRule="auto"/>
        <w:ind w:left="-2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Maria Isabel Mejia</w:t>
      </w:r>
    </w:p>
    <w:p w14:paraId="50E2EA48" w14:textId="77777777" w:rsidR="00AB6B63" w:rsidRPr="00AB6B63" w:rsidRDefault="00AB6B63" w:rsidP="00AB6B63">
      <w:pPr>
        <w:shd w:val="clear" w:color="auto" w:fill="FFFFFF"/>
        <w:spacing w:after="0" w:line="240" w:lineRule="auto"/>
        <w:ind w:left="-270"/>
        <w:rPr>
          <w:sz w:val="28"/>
          <w:szCs w:val="28"/>
        </w:rPr>
      </w:pPr>
      <w:r w:rsidRPr="00AB6B63">
        <w:rPr>
          <w:rFonts w:ascii="Arial" w:eastAsia="Times New Roman" w:hAnsi="Arial" w:cs="Arial"/>
          <w:color w:val="222222"/>
          <w:sz w:val="28"/>
          <w:szCs w:val="28"/>
        </w:rPr>
        <w:t>C: 917-478-8576   email: mmejia@roglegend.com</w:t>
      </w:r>
    </w:p>
    <w:sectPr w:rsidR="00AB6B63" w:rsidRPr="00AB6B63" w:rsidSect="00AB6B63">
      <w:headerReference w:type="default" r:id="rId9"/>
      <w:footerReference w:type="default" r:id="rId10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718A2" w14:textId="77777777" w:rsidR="00061735" w:rsidRDefault="00061735" w:rsidP="007865BC">
      <w:pPr>
        <w:spacing w:after="0" w:line="240" w:lineRule="auto"/>
      </w:pPr>
      <w:r>
        <w:separator/>
      </w:r>
    </w:p>
  </w:endnote>
  <w:endnote w:type="continuationSeparator" w:id="0">
    <w:p w14:paraId="175EE3B1" w14:textId="77777777" w:rsidR="00061735" w:rsidRDefault="00061735" w:rsidP="007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74E4" w14:textId="77777777" w:rsidR="007865BC" w:rsidRPr="007865BC" w:rsidRDefault="007865BC" w:rsidP="00EA77CF">
    <w:pPr>
      <w:pStyle w:val="Footer"/>
      <w:jc w:val="center"/>
      <w:rPr>
        <w:b/>
        <w:color w:val="CC9900"/>
        <w:sz w:val="32"/>
        <w:szCs w:val="32"/>
      </w:rPr>
    </w:pPr>
    <w:r w:rsidRPr="007865BC">
      <w:rPr>
        <w:b/>
        <w:color w:val="CC9900"/>
        <w:sz w:val="32"/>
        <w:szCs w:val="32"/>
      </w:rPr>
      <w:t>Realty One Group Legend</w:t>
    </w:r>
  </w:p>
  <w:p w14:paraId="631B212C" w14:textId="77777777" w:rsidR="007865BC" w:rsidRPr="004E1923" w:rsidRDefault="007865BC" w:rsidP="004E1923">
    <w:pPr>
      <w:pStyle w:val="Footer"/>
      <w:jc w:val="center"/>
      <w:rPr>
        <w:sz w:val="24"/>
        <w:szCs w:val="24"/>
      </w:rPr>
    </w:pPr>
    <w:r w:rsidRPr="00EA77CF">
      <w:rPr>
        <w:sz w:val="24"/>
        <w:szCs w:val="24"/>
      </w:rPr>
      <w:t>36 Preakness Shopping Center</w:t>
    </w:r>
    <w:r w:rsidR="00EA77CF" w:rsidRPr="00EA77CF">
      <w:rPr>
        <w:sz w:val="24"/>
        <w:szCs w:val="24"/>
      </w:rPr>
      <w:t xml:space="preserve">, Wayne NJ  07470  O: 973-686-7777  </w:t>
    </w:r>
    <w:hyperlink r:id="rId1" w:history="1">
      <w:r w:rsidR="00EA77CF" w:rsidRPr="00EA77CF">
        <w:rPr>
          <w:rStyle w:val="Hyperlink"/>
          <w:sz w:val="24"/>
          <w:szCs w:val="24"/>
        </w:rPr>
        <w:t>www.realtyonegroupnj.com</w:t>
      </w:r>
    </w:hyperlink>
    <w:r w:rsidR="00EA77CF">
      <w:rPr>
        <w:noProof/>
      </w:rPr>
      <w:drawing>
        <wp:inline distT="0" distB="0" distL="0" distR="0" wp14:anchorId="3B40E180" wp14:editId="4317BC1F">
          <wp:extent cx="2574758" cy="757989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75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486BA" w14:textId="77777777" w:rsidR="00EA77CF" w:rsidRDefault="00EA77CF" w:rsidP="004E1923">
    <w:pPr>
      <w:pStyle w:val="Footer"/>
      <w:ind w:left="-360" w:hanging="360"/>
      <w:jc w:val="center"/>
    </w:pPr>
    <w:r>
      <w:rPr>
        <w:noProof/>
      </w:rPr>
      <w:drawing>
        <wp:inline distT="0" distB="0" distL="0" distR="0" wp14:anchorId="0098DC30" wp14:editId="0343D8A3">
          <wp:extent cx="948330" cy="232500"/>
          <wp:effectExtent l="0" t="0" r="4445" b="0"/>
          <wp:docPr id="12" name="Picture 12" descr="Image result for realtor 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altor equal housing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33" cy="23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923">
      <w:rPr>
        <w:rFonts w:ascii="Arial" w:hAnsi="Arial" w:cs="Arial"/>
        <w:color w:val="222222"/>
        <w:sz w:val="15"/>
        <w:szCs w:val="15"/>
      </w:rPr>
      <w:t>If your property is currently listed with a Realtor, please disregard this notice. It is not our intention to solicit the offerings of other Brokers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1626" w14:textId="77777777" w:rsidR="00061735" w:rsidRDefault="00061735" w:rsidP="007865BC">
      <w:pPr>
        <w:spacing w:after="0" w:line="240" w:lineRule="auto"/>
      </w:pPr>
      <w:r>
        <w:separator/>
      </w:r>
    </w:p>
  </w:footnote>
  <w:footnote w:type="continuationSeparator" w:id="0">
    <w:p w14:paraId="3B470C29" w14:textId="77777777" w:rsidR="00061735" w:rsidRDefault="00061735" w:rsidP="007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3FE5" w14:textId="77777777" w:rsidR="007865BC" w:rsidRDefault="007865BC" w:rsidP="007865BC">
    <w:pPr>
      <w:pStyle w:val="Header"/>
      <w:jc w:val="center"/>
    </w:pPr>
    <w:r>
      <w:rPr>
        <w:noProof/>
      </w:rPr>
      <w:drawing>
        <wp:inline distT="0" distB="0" distL="0" distR="0" wp14:anchorId="52E92E67" wp14:editId="56A60CAB">
          <wp:extent cx="3200400" cy="9650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344" cy="9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84362"/>
    <w:multiLevelType w:val="hybridMultilevel"/>
    <w:tmpl w:val="99B6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3"/>
    <w:rsid w:val="00016F02"/>
    <w:rsid w:val="00061735"/>
    <w:rsid w:val="00174A0F"/>
    <w:rsid w:val="002D17B3"/>
    <w:rsid w:val="004462B7"/>
    <w:rsid w:val="004E1923"/>
    <w:rsid w:val="005F3CF0"/>
    <w:rsid w:val="007865BC"/>
    <w:rsid w:val="008E1EBC"/>
    <w:rsid w:val="009F1E84"/>
    <w:rsid w:val="009F3751"/>
    <w:rsid w:val="00AB6B63"/>
    <w:rsid w:val="00CE6E30"/>
    <w:rsid w:val="00DB50F8"/>
    <w:rsid w:val="00DD1B62"/>
    <w:rsid w:val="00E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AF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  <w:style w:type="paragraph" w:styleId="ListParagraph">
    <w:name w:val="List Paragraph"/>
    <w:basedOn w:val="Normal"/>
    <w:uiPriority w:val="34"/>
    <w:qFormat/>
    <w:rsid w:val="00DB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tyonegroupnj.com" TargetMode="External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0600-8C20-FF42-84DF-5028ADE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Jeffrey Hecht</cp:lastModifiedBy>
  <cp:revision>3</cp:revision>
  <dcterms:created xsi:type="dcterms:W3CDTF">2017-05-14T15:32:00Z</dcterms:created>
  <dcterms:modified xsi:type="dcterms:W3CDTF">2017-05-18T17:17:00Z</dcterms:modified>
</cp:coreProperties>
</file>